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460"/>
        <w:spacing w:after="0"/>
        <w:rPr>
          <w:sz w:val="20"/>
          <w:szCs w:val="20"/>
          <w:color w:val="auto"/>
        </w:rPr>
      </w:pPr>
      <w:r>
        <w:rPr>
          <w:rFonts w:ascii="HY헤드라인M" w:cs="HY헤드라인M" w:eastAsia="HY헤드라인M" w:hAnsi="HY헤드라인M"/>
          <w:sz w:val="50"/>
          <w:szCs w:val="50"/>
          <w:color w:val="auto"/>
        </w:rPr>
        <w:t>내부 특별감사 결과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both"/>
        <w:ind w:left="560" w:hanging="560"/>
        <w:spacing w:after="0" w:line="239" w:lineRule="auto"/>
        <w:tabs>
          <w:tab w:leader="none" w:pos="560" w:val="left"/>
        </w:tabs>
        <w:numPr>
          <w:ilvl w:val="0"/>
          <w:numId w:val="1"/>
        </w:numPr>
        <w:rPr>
          <w:rFonts w:ascii="HY헤드라인M" w:cs="HY헤드라인M" w:eastAsia="HY헤드라인M" w:hAnsi="HY헤드라인M"/>
          <w:sz w:val="38"/>
          <w:szCs w:val="38"/>
          <w:color w:val="auto"/>
        </w:rPr>
      </w:pPr>
      <w:r>
        <w:rPr>
          <w:rFonts w:ascii="HY헤드라인M" w:cs="HY헤드라인M" w:eastAsia="HY헤드라인M" w:hAnsi="HY헤드라인M"/>
          <w:sz w:val="38"/>
          <w:szCs w:val="38"/>
          <w:color w:val="auto"/>
        </w:rPr>
        <w:t>감사개요</w:t>
      </w:r>
    </w:p>
    <w:p>
      <w:pPr>
        <w:spacing w:after="0" w:line="97" w:lineRule="exact"/>
        <w:rPr>
          <w:rFonts w:ascii="HY헤드라인M" w:cs="HY헤드라인M" w:eastAsia="HY헤드라인M" w:hAnsi="HY헤드라인M"/>
          <w:sz w:val="38"/>
          <w:szCs w:val="38"/>
          <w:color w:val="auto"/>
        </w:rPr>
      </w:pPr>
    </w:p>
    <w:p>
      <w:pPr>
        <w:jc w:val="both"/>
        <w:ind w:left="800" w:hanging="481"/>
        <w:spacing w:after="0"/>
        <w:tabs>
          <w:tab w:leader="none" w:pos="800" w:val="left"/>
        </w:tabs>
        <w:numPr>
          <w:ilvl w:val="1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감 사 명 </w:t>
      </w:r>
      <w:r>
        <w:rPr>
          <w:rFonts w:ascii="Arial" w:cs="Arial" w:eastAsia="Arial" w:hAnsi="Arial"/>
          <w:sz w:val="32"/>
          <w:szCs w:val="32"/>
          <w:color w:val="auto"/>
        </w:rPr>
        <w:t>:</w:t>
      </w:r>
      <w:r>
        <w:rPr>
          <w:rFonts w:ascii="굴림" w:cs="굴림" w:eastAsia="굴림" w:hAnsi="굴림"/>
          <w:sz w:val="32"/>
          <w:szCs w:val="32"/>
          <w:color w:val="auto"/>
        </w:rPr>
        <w:t xml:space="preserve"> 내부 특별감사</w:t>
      </w:r>
    </w:p>
    <w:p>
      <w:pPr>
        <w:spacing w:after="0" w:line="56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800" w:hanging="481"/>
        <w:spacing w:after="0"/>
        <w:tabs>
          <w:tab w:leader="none" w:pos="800" w:val="left"/>
        </w:tabs>
        <w:numPr>
          <w:ilvl w:val="1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감사기간 </w:t>
      </w:r>
      <w:r>
        <w:rPr>
          <w:rFonts w:ascii="Arial" w:cs="Arial" w:eastAsia="Arial" w:hAnsi="Arial"/>
          <w:sz w:val="32"/>
          <w:szCs w:val="32"/>
          <w:color w:val="auto"/>
        </w:rPr>
        <w:t>: 2022. 3. 30. ~ 4. 19. (15</w:t>
      </w:r>
      <w:r>
        <w:rPr>
          <w:rFonts w:ascii="굴림" w:cs="굴림" w:eastAsia="굴림" w:hAnsi="굴림"/>
          <w:sz w:val="32"/>
          <w:szCs w:val="32"/>
          <w:color w:val="auto"/>
        </w:rPr>
        <w:t>일 간</w:t>
      </w:r>
      <w:r>
        <w:rPr>
          <w:rFonts w:ascii="Arial" w:cs="Arial" w:eastAsia="Arial" w:hAnsi="Arial"/>
          <w:sz w:val="32"/>
          <w:szCs w:val="32"/>
          <w:color w:val="auto"/>
        </w:rPr>
        <w:t>)</w:t>
      </w:r>
    </w:p>
    <w:p>
      <w:pPr>
        <w:spacing w:after="0" w:line="58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800" w:hanging="481"/>
        <w:spacing w:after="0"/>
        <w:tabs>
          <w:tab w:leader="none" w:pos="800" w:val="left"/>
        </w:tabs>
        <w:numPr>
          <w:ilvl w:val="1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결과보고 </w:t>
      </w:r>
      <w:r>
        <w:rPr>
          <w:rFonts w:ascii="Arial" w:cs="Arial" w:eastAsia="Arial" w:hAnsi="Arial"/>
          <w:sz w:val="32"/>
          <w:szCs w:val="32"/>
          <w:color w:val="auto"/>
        </w:rPr>
        <w:t>: 2022. 5. 31.</w:t>
      </w:r>
    </w:p>
    <w:p>
      <w:pPr>
        <w:spacing w:after="0" w:line="200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spacing w:after="0" w:line="307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560" w:hanging="560"/>
        <w:spacing w:after="0" w:line="239" w:lineRule="auto"/>
        <w:tabs>
          <w:tab w:leader="none" w:pos="560" w:val="left"/>
        </w:tabs>
        <w:numPr>
          <w:ilvl w:val="0"/>
          <w:numId w:val="1"/>
        </w:numPr>
        <w:rPr>
          <w:rFonts w:ascii="HY헤드라인M" w:cs="HY헤드라인M" w:eastAsia="HY헤드라인M" w:hAnsi="HY헤드라인M"/>
          <w:sz w:val="38"/>
          <w:szCs w:val="38"/>
          <w:color w:val="auto"/>
        </w:rPr>
      </w:pPr>
      <w:r>
        <w:rPr>
          <w:rFonts w:ascii="HY헤드라인M" w:cs="HY헤드라인M" w:eastAsia="HY헤드라인M" w:hAnsi="HY헤드라인M"/>
          <w:sz w:val="38"/>
          <w:szCs w:val="38"/>
          <w:color w:val="auto"/>
        </w:rPr>
        <w:t>처분요구 내용 및 조치결과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일련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제목</w:t>
            </w: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관련자 및 관련부서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처분요구</w:t>
            </w:r>
          </w:p>
        </w:tc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처분요구 등 내용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번호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○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 xml:space="preserve">, </w:t>
            </w:r>
            <w:r>
              <w:rPr>
                <w:rFonts w:ascii="한컴바탕" w:cs="한컴바탕" w:eastAsia="한컴바탕" w:hAnsi="한컴바탕"/>
                <w:sz w:val="26"/>
                <w:szCs w:val="26"/>
                <w:color w:val="auto"/>
              </w:rPr>
              <w:t>◉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 xml:space="preserve">,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◈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 xml:space="preserve">,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▣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,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향후 기준 금액을 초과하는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▷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,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▥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,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▧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,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♧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,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3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◎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, ♪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,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 </w:t>
            </w:r>
            <w:r>
              <w:rPr>
                <w:rFonts w:ascii="한컴바탕" w:cs="한컴바탕" w:eastAsia="한컴바탕" w:hAnsi="한컴바탕"/>
                <w:sz w:val="26"/>
                <w:szCs w:val="26"/>
                <w:color w:val="auto"/>
              </w:rPr>
              <w:t>⊟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,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 </w:t>
            </w:r>
            <w:r>
              <w:rPr>
                <w:rFonts w:ascii="MS PGothic" w:cs="MS PGothic" w:eastAsia="MS PGothic" w:hAnsi="MS PGothic"/>
                <w:sz w:val="28"/>
                <w:szCs w:val="28"/>
                <w:color w:val="auto"/>
              </w:rPr>
              <w:t>▽</w:t>
            </w:r>
            <w:r>
              <w:rPr>
                <w:rFonts w:ascii="굴림" w:cs="굴림" w:eastAsia="굴림" w:hAnsi="굴림"/>
                <w:sz w:val="28"/>
                <w:szCs w:val="28"/>
                <w:color w:val="auto"/>
              </w:rPr>
              <w:t>팀</w:t>
            </w:r>
            <w:r>
              <w:rPr>
                <w:rFonts w:ascii="MS PGothic" w:cs="MS PGothic" w:eastAsia="MS PGothic" w:hAnsi="MS PGothic"/>
                <w:sz w:val="28"/>
                <w:szCs w:val="28"/>
                <w:color w:val="auto"/>
              </w:rPr>
              <w:t>,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부서주의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경우 구매팀 계약 의뢰 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8"/>
                <w:szCs w:val="28"/>
                <w:color w:val="auto"/>
              </w:rPr>
              <w:t>❖</w:t>
            </w:r>
            <w:r>
              <w:rPr>
                <w:rFonts w:ascii="굴림" w:cs="굴림" w:eastAsia="굴림" w:hAnsi="굴림"/>
                <w:sz w:val="28"/>
                <w:szCs w:val="28"/>
                <w:color w:val="auto"/>
              </w:rPr>
              <w:t>팀</w:t>
            </w:r>
            <w:r>
              <w:rPr>
                <w:rFonts w:ascii="MS PGothic" w:cs="MS PGothic" w:eastAsia="MS PGothic" w:hAnsi="MS PGothic"/>
                <w:sz w:val="28"/>
                <w:szCs w:val="28"/>
                <w:color w:val="auto"/>
              </w:rPr>
              <w:t>,</w:t>
            </w:r>
            <w:r>
              <w:rPr>
                <w:rFonts w:ascii="한컴바탕" w:cs="한컴바탕" w:eastAsia="한컴바탕" w:hAnsi="한컴바탕"/>
                <w:sz w:val="28"/>
                <w:szCs w:val="28"/>
                <w:color w:val="auto"/>
              </w:rPr>
              <w:t xml:space="preserve"> ✦</w:t>
            </w:r>
            <w:r>
              <w:rPr>
                <w:rFonts w:ascii="굴림" w:cs="굴림" w:eastAsia="굴림" w:hAnsi="굴림"/>
                <w:sz w:val="28"/>
                <w:szCs w:val="28"/>
                <w:color w:val="auto"/>
              </w:rPr>
              <w:t>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규정을 준수하도록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1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직접구매를 통한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향후 구매지침을 준수하여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수의계약 업무 소홀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◐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부서주의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동일사례가 발생하지 않도록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기준 금액을 초과하는 경우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◐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통보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객관적 증빙이 수반되는 공식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협의 절차를 마련하도록 통보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29845</wp:posOffset>
            </wp:positionH>
            <wp:positionV relativeFrom="paragraph">
              <wp:posOffset>-2708910</wp:posOffset>
            </wp:positionV>
            <wp:extent cx="8462645" cy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6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29845</wp:posOffset>
            </wp:positionH>
            <wp:positionV relativeFrom="paragraph">
              <wp:posOffset>-2695575</wp:posOffset>
            </wp:positionV>
            <wp:extent cx="8462645" cy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6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20" w:h="11900" w:orient="landscape"/>
          <w:cols w:equalWidth="0" w:num="1">
            <w:col w:w="13380"/>
          </w:cols>
          <w:pgMar w:left="1700" w:top="1343" w:right="1740" w:bottom="1440" w:gutter="0" w:footer="0" w:header="0"/>
        </w:sectPr>
      </w:pPr>
    </w:p>
    <w:bookmarkStart w:id="1" w:name="page2"/>
    <w:bookmarkEnd w:id="1"/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8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일련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제목</w:t>
            </w: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관련자 및 관련부서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처분요구</w:t>
            </w:r>
          </w:p>
        </w:tc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처분요구 등 내용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번호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72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☆☆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직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○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급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A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관련자에게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2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정보화사업 보안성 검토 절차</w:t>
            </w: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향후 정보화사업을 추진 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미이행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♪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 xml:space="preserve">,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◑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 xml:space="preserve">,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▽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부서주의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관계규정 및 지침의 절차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누락되지 않도록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중소기업자간 경쟁제품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6"/>
                <w:szCs w:val="26"/>
                <w:color w:val="auto"/>
              </w:rPr>
              <w:t>◉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,</w:t>
            </w:r>
            <w:r>
              <w:rPr>
                <w:rFonts w:ascii="한컴바탕" w:cs="한컴바탕" w:eastAsia="한컴바탕" w:hAnsi="한컴바탕"/>
                <w:sz w:val="26"/>
                <w:szCs w:val="26"/>
                <w:color w:val="auto"/>
              </w:rPr>
              <w:t xml:space="preserve">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▶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,</w:t>
            </w:r>
            <w:r>
              <w:rPr>
                <w:rFonts w:ascii="한컴바탕" w:cs="한컴바탕" w:eastAsia="한컴바탕" w:hAnsi="한컴바탕"/>
                <w:sz w:val="26"/>
                <w:szCs w:val="26"/>
                <w:color w:val="auto"/>
              </w:rPr>
              <w:t xml:space="preserve"> ⊞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부서주의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자격요건을 갖추지 아니한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업체를 계약상대자로 선정하지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3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중소기업자간 경쟁제품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않도록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구매제도 이행 미흡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관련법령을 준수하여 부적절한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◐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부서주의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업체가 계약업체로 선정되지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않도록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부서주의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지게차 수리 절차는 지침을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위반하지 않도록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4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지게차 수리 수의계약 부적정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  <w:w w:val="99"/>
              </w:rPr>
              <w:t>◎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팀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연간 단가계약을 통해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통보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원가절감 및 업무 효율화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방안을 마련 하도록 통보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6820" w:h="11900" w:orient="landscape"/>
            <w:cols w:equalWidth="0" w:num="1">
              <w:col w:w="13340"/>
            </w:cols>
            <w:pgMar w:left="1740" w:top="1440" w:right="1740" w:bottom="1440" w:gutter="0" w:footer="0" w:header="0"/>
          </w:sectPr>
        </w:pPr>
      </w:p>
      <w:bookmarkStart w:id="2" w:name="page3"/>
      <w:bookmarkEnd w:id="2"/>
    </w:tbl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8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일련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제목</w:t>
            </w: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관련자 및 관련부서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처분요구</w:t>
            </w:r>
          </w:p>
        </w:tc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처분요구 등 내용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번호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7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☆☆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직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○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급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B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관련자에게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7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★★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직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■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급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C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관련자에게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공공조달 유류구매 업무처리</w:t>
            </w: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5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★★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직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◎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급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D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관련자에게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5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부적정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7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◆◆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직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◎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급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E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관련자에게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♪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, ♩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, ▽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,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 </w:t>
            </w:r>
            <w:r>
              <w:rPr>
                <w:rFonts w:ascii="한컴바탕" w:cs="한컴바탕" w:eastAsia="한컴바탕" w:hAnsi="한컴바탕"/>
                <w:sz w:val="26"/>
                <w:szCs w:val="26"/>
                <w:color w:val="auto"/>
              </w:rPr>
              <w:t>⊠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공공조달 유류구매카드를 활용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부서주의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조달청 등록된 주유소를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이용하도록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6820" w:h="11900" w:orient="landscape"/>
      <w:cols w:equalWidth="0" w:num="1">
        <w:col w:w="13340"/>
      </w:cols>
      <w:pgMar w:left="1740" w:top="1440" w:right="17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헤드라인M">
    <w:panose1 w:val="02030600000101010101"/>
    <w:charset w:val="00"/>
    <w:family w:val="roman"/>
    <w:pitch w:val="variable"/>
    <w:sig w:usb0="900002A7" w:usb1="01D77CF9" w:usb2="00000010" w:usb3="00000000" w:csb0="00080000" w:csb1="00000000"/>
  </w:font>
  <w:font w:name="굴림">
    <w:panose1 w:val="020B0600000101010101"/>
    <w:charset w:val="00"/>
    <w:family w:val="modern"/>
    <w:pitch w:val="variable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□"/>
      <w:numFmt w:val="bullet"/>
      <w:start w:val="1"/>
    </w:lvl>
    <w:lvl w:ilvl="1">
      <w:lvlJc w:val="left"/>
      <w:lvlText w:val="○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2022-08-19T13:52:23Z</dcterms:created>
  <dcterms:modified xsi:type="dcterms:W3CDTF">2022-08-19T13:52:23Z</dcterms:modified>
</cp:coreProperties>
</file>