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HY헤드라인M" w:cs="HY헤드라인M" w:eastAsia="HY헤드라인M" w:hAnsi="HY헤드라인M"/>
          <w:sz w:val="50"/>
          <w:szCs w:val="50"/>
          <w:color w:val="auto"/>
        </w:rPr>
        <w:t>특별감사 결과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ind w:left="560" w:hanging="560"/>
        <w:spacing w:after="0" w:line="239" w:lineRule="auto"/>
        <w:tabs>
          <w:tab w:leader="none" w:pos="560" w:val="left"/>
        </w:tabs>
        <w:numPr>
          <w:ilvl w:val="0"/>
          <w:numId w:val="1"/>
        </w:numPr>
        <w:rPr>
          <w:rFonts w:ascii="HY헤드라인M" w:cs="HY헤드라인M" w:eastAsia="HY헤드라인M" w:hAnsi="HY헤드라인M"/>
          <w:sz w:val="38"/>
          <w:szCs w:val="38"/>
          <w:color w:val="auto"/>
        </w:rPr>
      </w:pPr>
      <w:r>
        <w:rPr>
          <w:rFonts w:ascii="HY헤드라인M" w:cs="HY헤드라인M" w:eastAsia="HY헤드라인M" w:hAnsi="HY헤드라인M"/>
          <w:sz w:val="38"/>
          <w:szCs w:val="38"/>
          <w:color w:val="auto"/>
        </w:rPr>
        <w:t>감사개요</w:t>
      </w:r>
    </w:p>
    <w:p>
      <w:pPr>
        <w:spacing w:after="0" w:line="172" w:lineRule="exact"/>
        <w:rPr>
          <w:rFonts w:ascii="HY헤드라인M" w:cs="HY헤드라인M" w:eastAsia="HY헤드라인M" w:hAnsi="HY헤드라인M"/>
          <w:sz w:val="38"/>
          <w:szCs w:val="38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감 사 명 </w:t>
      </w:r>
      <w:r>
        <w:rPr>
          <w:rFonts w:ascii="Arial" w:cs="Arial" w:eastAsia="Arial" w:hAnsi="Arial"/>
          <w:sz w:val="32"/>
          <w:szCs w:val="32"/>
          <w:color w:val="auto"/>
        </w:rPr>
        <w:t>:</w:t>
      </w:r>
      <w:r>
        <w:rPr>
          <w:rFonts w:ascii="굴림" w:cs="굴림" w:eastAsia="굴림" w:hAnsi="굴림"/>
          <w:sz w:val="32"/>
          <w:szCs w:val="32"/>
          <w:color w:val="auto"/>
        </w:rPr>
        <w:t xml:space="preserve"> 휘오제주 생산 및 품질관리 특별감사</w:t>
      </w:r>
    </w:p>
    <w:p>
      <w:pPr>
        <w:spacing w:after="0" w:line="123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감사기간 </w:t>
      </w:r>
      <w:r>
        <w:rPr>
          <w:rFonts w:ascii="Arial" w:cs="Arial" w:eastAsia="Arial" w:hAnsi="Arial"/>
          <w:sz w:val="32"/>
          <w:szCs w:val="32"/>
          <w:color w:val="auto"/>
        </w:rPr>
        <w:t>: 2022. 1. 3. ~ 1. 14.(10</w:t>
      </w:r>
      <w:r>
        <w:rPr>
          <w:rFonts w:ascii="굴림" w:cs="굴림" w:eastAsia="굴림" w:hAnsi="굴림"/>
          <w:sz w:val="32"/>
          <w:szCs w:val="32"/>
          <w:color w:val="auto"/>
        </w:rPr>
        <w:t>일간</w:t>
      </w:r>
      <w:r>
        <w:rPr>
          <w:rFonts w:ascii="Arial" w:cs="Arial" w:eastAsia="Arial" w:hAnsi="Arial"/>
          <w:sz w:val="32"/>
          <w:szCs w:val="32"/>
          <w:color w:val="auto"/>
        </w:rPr>
        <w:t>)</w:t>
      </w:r>
    </w:p>
    <w:p>
      <w:pPr>
        <w:spacing w:after="0" w:line="120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결과보고 </w:t>
      </w:r>
      <w:r>
        <w:rPr>
          <w:rFonts w:ascii="Arial" w:cs="Arial" w:eastAsia="Arial" w:hAnsi="Arial"/>
          <w:sz w:val="32"/>
          <w:szCs w:val="32"/>
          <w:color w:val="auto"/>
        </w:rPr>
        <w:t>: 2022. 2. 8.(</w:t>
      </w:r>
      <w:r>
        <w:rPr>
          <w:rFonts w:ascii="굴림" w:cs="굴림" w:eastAsia="굴림" w:hAnsi="굴림"/>
          <w:sz w:val="32"/>
          <w:szCs w:val="32"/>
          <w:color w:val="auto"/>
        </w:rPr>
        <w:t>화</w:t>
      </w:r>
      <w:r>
        <w:rPr>
          <w:rFonts w:ascii="Arial" w:cs="Arial" w:eastAsia="Arial" w:hAnsi="Arial"/>
          <w:sz w:val="32"/>
          <w:szCs w:val="32"/>
          <w:color w:val="auto"/>
        </w:rPr>
        <w:t>)</w:t>
      </w: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spacing w:after="0" w:line="234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560" w:hanging="560"/>
        <w:spacing w:after="0" w:line="239" w:lineRule="auto"/>
        <w:tabs>
          <w:tab w:leader="none" w:pos="560" w:val="left"/>
        </w:tabs>
        <w:numPr>
          <w:ilvl w:val="0"/>
          <w:numId w:val="1"/>
        </w:numPr>
        <w:rPr>
          <w:rFonts w:ascii="HY헤드라인M" w:cs="HY헤드라인M" w:eastAsia="HY헤드라인M" w:hAnsi="HY헤드라인M"/>
          <w:sz w:val="38"/>
          <w:szCs w:val="38"/>
          <w:color w:val="auto"/>
        </w:rPr>
      </w:pPr>
      <w:r>
        <w:rPr>
          <w:rFonts w:ascii="HY헤드라인M" w:cs="HY헤드라인M" w:eastAsia="HY헤드라인M" w:hAnsi="HY헤드라인M"/>
          <w:sz w:val="38"/>
          <w:szCs w:val="38"/>
          <w:color w:val="auto"/>
        </w:rPr>
        <w:t>처분요구 내용 및 조치결과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2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일련번호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제목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관련부서 및 관련자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처분요구</w:t>
            </w: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처분요구 등 내용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휘오제주 제품생산시 이상발생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1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감귤관리팀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통보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보고 및 전달 체계 개선과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감귤가공팀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생산관리 기준서 등 정비 방안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휘오제주 생산 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마련 통보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품질관리 특별감사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2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감귤관리팀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□□□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 등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주의요구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관련자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명에게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감귤가공팀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◎◎◎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 등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3"/>
              </w:rPr>
              <w:t>(6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3"/>
              </w:rPr>
              <w:t>명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  <w:w w:val="93"/>
              </w:rPr>
              <w:t>)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20" w:h="11900" w:orient="landscape"/>
      <w:cols w:equalWidth="0" w:num="1">
        <w:col w:w="13380"/>
      </w:cols>
      <w:pgMar w:left="1700" w:top="1343" w:right="17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헤드라인M">
    <w:panose1 w:val="02030600000101010101"/>
    <w:charset w:val="00"/>
    <w:family w:val="roman"/>
    <w:pitch w:val="variable"/>
    <w:sig w:usb0="900002A7" w:usb1="01D77CF9" w:usb2="00000010" w:usb3="00000000" w:csb0="00080000" w:csb1="00000000"/>
  </w:font>
  <w:font w:name="굴림">
    <w:panose1 w:val="020B0600000101010101"/>
    <w:charset w:val="00"/>
    <w:family w:val="modern"/>
    <w:pitch w:val="variable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○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2022-08-19T13:52:04Z</dcterms:created>
  <dcterms:modified xsi:type="dcterms:W3CDTF">2022-08-19T13:52:04Z</dcterms:modified>
</cp:coreProperties>
</file>